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community page title]</w:t>
      </w:r>
    </w:p>
    <w:p>
      <w:r>
        <w:t>For: [Who would enjoy or use this?]</w:t>
      </w:r>
    </w:p>
    <w:p>
      <w:r>
        <w:t>[One warm sentence about why you made this page.]</w:t>
      </w:r>
    </w:p>
    <w:p>
      <w:pPr>
        <w:pStyle w:val="Heading1"/>
      </w:pPr>
      <w:r>
        <w:t>Something worth celebrating</w:t>
      </w:r>
    </w:p>
    <w:p>
      <w:r>
        <w:t>[Your first thing to share. A thank-you, invitation, or short story.]</w:t>
      </w:r>
    </w:p>
    <w:p>
      <w:pPr>
        <w:pStyle w:val="Heading1"/>
      </w:pPr>
      <w:r>
        <w:t>Another good thing (optional)</w:t>
      </w:r>
    </w:p>
    <w:p>
      <w:r>
        <w:t>[An idea to try together, helpful resource, or second note.]</w:t>
      </w:r>
    </w:p>
    <w:p>
      <w:pPr>
        <w:pStyle w:val="Heading1"/>
      </w:pPr>
      <w:r>
        <w:t>From our community (optional)</w:t>
      </w:r>
    </w:p>
    <w:p>
      <w:r>
        <w:t>[A picture, drawing, contribution, or question — shared with permission.]</w:t>
      </w:r>
    </w:p>
    <w:p>
      <w:pPr>
        <w:pStyle w:val="Heading1"/>
      </w:pPr>
      <w:r>
        <w:t>What you can do next</w:t>
      </w:r>
    </w:p>
    <w:p>
      <w:r>
        <w:t>[Invite a response, suggest a safe next step, or say how to find out more.]</w:t>
      </w:r>
    </w:p>
    <w:p>
      <w:r>
        <w:t>Prepared by: [Public name or group, if you wish]</w:t>
      </w:r>
    </w:p>
    <w:p>
      <w:r>
        <w:t>Questions or corrections: [Public and safe route, if needed]</w:t>
      </w:r>
    </w:p>
    <w:p>
      <w:r>
        <w:rPr>
          <w:b/>
        </w:rPr>
        <w:t xml:space="preserve">Before sharing: </w:t>
      </w:r>
      <w:r>
        <w:t>Ask permission. Check crucial dates and contacts. Make sure the page is readable. Avoid implying official authority you do not have.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05A5B"/>
        <w:sz w:val="16"/>
      </w:rPr>
      <w:t>One page is enough. Replace every bracketed prompt and remove unused sections.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23534C"/>
      </w:rPr>
      <w:t>THE LONG RETURN INSTITUTE  ·  MAKE SOMETHING TOGETHER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A333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23534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 w:val="0"/>
      <w:color w:val="23534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Community First Page Template</dc:title>
  <dc:subject/>
  <dc:creator>The Long Return Institute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